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Arial" w:hAnsi="Arial"/>
          <w:b w:val="1"/>
          <w:sz w:val="18"/>
          <w:szCs w:val="18"/>
          <w:lang w:val="en"/>
        </w:rPr>
      </w:pPr>
      <w:r>
        <w:rPr>
          <w:b w:val="1"/>
          <w:sz w:val="18"/>
          <w:szCs w:val="18"/>
          <w:rtl w:val="0"/>
        </w:rPr>
        <w:t>Willington Public Library</w:t>
      </w:r>
    </w:p>
    <w:p>
      <w:pPr>
        <w:jc w:val="center"/>
        <w:rPr>
          <w:rFonts w:ascii="Arial" w:hAnsi="Arial"/>
          <w:b w:val="1"/>
          <w:sz w:val="18"/>
          <w:szCs w:val="18"/>
          <w:lang w:val="en"/>
        </w:rPr>
      </w:pPr>
      <w:r>
        <w:rPr>
          <w:b w:val="1"/>
          <w:sz w:val="18"/>
          <w:szCs w:val="18"/>
          <w:rtl w:val="0"/>
        </w:rPr>
        <w:t>Board of Directors</w:t>
      </w:r>
    </w:p>
    <w:p>
      <w:pPr>
        <w:jc w:val="center"/>
        <w:rPr>
          <w:rFonts w:ascii="Arial" w:hAnsi="Arial"/>
          <w:b w:val="1"/>
          <w:sz w:val="18"/>
          <w:szCs w:val="18"/>
          <w:lang w:val="en"/>
        </w:rPr>
      </w:pPr>
      <w:r>
        <w:rPr>
          <w:b w:val="1"/>
          <w:sz w:val="18"/>
          <w:szCs w:val="18"/>
          <w:rtl w:val="0"/>
        </w:rPr>
        <w:t>Meeting Minutes</w:t>
      </w:r>
    </w:p>
    <w:p>
      <w:pPr>
        <w:jc w:val="center"/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7 Ruby Road, Willington CT</w:t>
      </w:r>
    </w:p>
    <w:p>
      <w:pPr>
        <w:jc w:val="center"/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Budget Workshop - Jan. 15, 2019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 xml:space="preserve">Meeting was called to order at 7:10 p.m. in the conference room at Willington Public Library.  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Attendees present: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 xml:space="preserve">Sarah Peck, </w:t>
      </w:r>
      <w:r>
        <w:rPr>
          <w:sz w:val="17"/>
          <w:szCs w:val="17"/>
          <w:rtl w:val="0"/>
        </w:rPr>
        <w:t>Chair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Mary Pat Maloney, Vice Chair (acting as Secretary)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Heather Alexson, Treasurer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Joy Wrona, member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Jennifer Pallo, member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Kristine Donnelly, Library Director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Absent: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Shari Cote</w:t>
      </w:r>
      <w:r>
        <w:rPr>
          <w:sz w:val="17"/>
          <w:szCs w:val="17"/>
          <w:rtl w:val="0"/>
        </w:rPr>
        <w:t>, excused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Approval of Minutes - n/a</w:t>
      </w:r>
    </w:p>
    <w:p>
      <w:pPr>
        <w:rPr>
          <w:rFonts w:ascii="Arial" w:hAnsi="Arial"/>
          <w:b w:val="1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Reports: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Treasurer’s Report - n/a</w:t>
      </w: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Director’s Report - n/a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Present to Speak:</w:t>
      </w:r>
    </w:p>
    <w:p>
      <w:pPr>
        <w:numPr>
          <w:ilvl w:val="0"/>
          <w:numId w:val="2"/>
        </w:numPr>
        <w:ind w:hanging="360" w:left="720"/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N/a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Communications</w:t>
      </w:r>
      <w:r>
        <w:rPr>
          <w:sz w:val="17"/>
          <w:szCs w:val="17"/>
          <w:rtl w:val="0"/>
        </w:rPr>
        <w:t xml:space="preserve">:  </w:t>
      </w:r>
    </w:p>
    <w:p>
      <w:pPr>
        <w:numPr>
          <w:ilvl w:val="0"/>
          <w:numId w:val="4"/>
        </w:numPr>
        <w:ind w:hanging="360" w:left="720"/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N/a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Old Business:</w:t>
      </w:r>
    </w:p>
    <w:p>
      <w:pPr>
        <w:numPr>
          <w:ilvl w:val="0"/>
          <w:numId w:val="3"/>
        </w:numPr>
        <w:ind w:hanging="360" w:left="720"/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N/a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 xml:space="preserve">New Business: </w:t>
      </w:r>
    </w:p>
    <w:p>
      <w:pPr>
        <w:rPr>
          <w:rFonts w:ascii="Arial" w:hAnsi="Arial"/>
          <w:b w:val="1"/>
          <w:sz w:val="17"/>
          <w:szCs w:val="17"/>
          <w:lang w:val="en"/>
        </w:rPr>
      </w:pPr>
    </w:p>
    <w:p>
      <w:pPr>
        <w:numPr>
          <w:ilvl w:val="0"/>
          <w:numId w:val="1"/>
        </w:numPr>
        <w:ind w:hanging="360" w:left="720"/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Preliminary outline of budget for FY 2019/2020 was discussed.</w:t>
      </w:r>
    </w:p>
    <w:p>
      <w:pPr>
        <w:numPr>
          <w:ilvl w:val="0"/>
          <w:numId w:val="1"/>
        </w:numPr>
        <w:ind w:hanging="360" w:left="720"/>
        <w:rPr>
          <w:rFonts w:ascii="Arial" w:hAnsi="Arial"/>
          <w:sz w:val="17"/>
          <w:szCs w:val="17"/>
          <w:u w:val="none"/>
          <w:lang w:val="en"/>
        </w:rPr>
      </w:pPr>
      <w:r>
        <w:rPr>
          <w:sz w:val="17"/>
          <w:szCs w:val="17"/>
          <w:rtl w:val="0"/>
        </w:rPr>
        <w:t>Mary Pat Maloney was excused from the meeting at 8:35 pm.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  <w:r>
        <w:rPr>
          <w:b w:val="1"/>
          <w:sz w:val="17"/>
          <w:szCs w:val="17"/>
          <w:rtl w:val="0"/>
        </w:rPr>
        <w:t>Meeting adjourned at 9:00 p.m.</w:t>
      </w:r>
    </w:p>
    <w:p>
      <w:pPr>
        <w:rPr>
          <w:rFonts w:ascii="Arial" w:hAnsi="Arial"/>
          <w:b w:val="1"/>
          <w:sz w:val="17"/>
          <w:szCs w:val="17"/>
          <w:lang w:val="en"/>
        </w:rPr>
      </w:pPr>
    </w:p>
    <w:p>
      <w:pPr>
        <w:rPr>
          <w:rFonts w:ascii="Arial" w:hAnsi="Arial"/>
          <w:b w:val="1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 xml:space="preserve">Respectfully submitted, </w:t>
      </w:r>
    </w:p>
    <w:p>
      <w:pPr>
        <w:rPr>
          <w:rFonts w:ascii="Caveat" w:hAnsi="Caveat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  <w:r>
        <w:rPr>
          <w:sz w:val="17"/>
          <w:szCs w:val="17"/>
          <w:rtl w:val="0"/>
        </w:rPr>
        <w:t>Mary Pat Maloney</w:t>
      </w:r>
      <w:r>
        <w:rPr>
          <w:rFonts w:ascii="Arial" w:hAnsi="Arial"/>
          <w:vanish w:val="0"/>
          <w:color w:val="000000"/>
          <w:sz w:val="17"/>
          <w:szCs w:val="17"/>
          <w:rtl w:val="0"/>
          <w:lang w:val="en-US"/>
        </w:rPr>
        <w:t>, Vice Chair</w:t>
      </w: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17"/>
          <w:szCs w:val="17"/>
          <w:lang w:val="en"/>
        </w:rPr>
      </w:pPr>
    </w:p>
    <w:p>
      <w:pPr>
        <w:rPr>
          <w:rFonts w:ascii="Arial" w:hAnsi="Arial"/>
          <w:sz w:val="22"/>
          <w:szCs w:val="22"/>
          <w:lang w:val="en"/>
        </w:rPr>
      </w:pPr>
    </w:p>
    <w:sectPr>
      <w:pgSz w:h="15840" w:w="12240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3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